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D79" w:rsidRDefault="00A95300" w:rsidP="00E10D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A95300">
        <w:rPr>
          <w:b/>
          <w:sz w:val="28"/>
          <w:szCs w:val="28"/>
        </w:rPr>
        <w:t xml:space="preserve">нформация о порядке определения на соответствие исполнительного листа </w:t>
      </w:r>
    </w:p>
    <w:p w:rsidR="00A95300" w:rsidRDefault="00A95300" w:rsidP="00E10D79">
      <w:pPr>
        <w:jc w:val="center"/>
        <w:rPr>
          <w:b/>
          <w:sz w:val="28"/>
          <w:szCs w:val="28"/>
        </w:rPr>
      </w:pPr>
      <w:r w:rsidRPr="00A95300">
        <w:rPr>
          <w:b/>
          <w:sz w:val="28"/>
          <w:szCs w:val="28"/>
        </w:rPr>
        <w:t>и копии судебного акта арбитражных судов требованиям, предъявляемым законодательством Рос</w:t>
      </w:r>
      <w:r>
        <w:rPr>
          <w:b/>
          <w:sz w:val="28"/>
          <w:szCs w:val="28"/>
        </w:rPr>
        <w:t>сийской Федерации</w:t>
      </w:r>
    </w:p>
    <w:p w:rsidR="00220C64" w:rsidRDefault="00220C64" w:rsidP="00E10D79">
      <w:pPr>
        <w:jc w:val="center"/>
        <w:rPr>
          <w:b/>
          <w:sz w:val="28"/>
          <w:szCs w:val="28"/>
        </w:rPr>
      </w:pPr>
    </w:p>
    <w:p w:rsidR="0041053E" w:rsidRPr="00D66A7E" w:rsidRDefault="0041053E" w:rsidP="00E10D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Исполнительный лист</w:t>
      </w:r>
    </w:p>
    <w:p w:rsidR="004A42C4" w:rsidRDefault="004A42C4" w:rsidP="00E10D79">
      <w:pPr>
        <w:ind w:firstLine="567"/>
        <w:rPr>
          <w:sz w:val="28"/>
          <w:szCs w:val="28"/>
        </w:rPr>
      </w:pPr>
    </w:p>
    <w:p w:rsidR="00551E61" w:rsidRDefault="00D80D73" w:rsidP="00E10D7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Исполнительные листы должны соответствовать требованиям, предъявляемым законодательством Р</w:t>
      </w:r>
      <w:r w:rsidR="00A95300">
        <w:rPr>
          <w:sz w:val="28"/>
          <w:szCs w:val="28"/>
        </w:rPr>
        <w:t>оссийской Фе</w:t>
      </w:r>
      <w:r w:rsidR="00E50513">
        <w:rPr>
          <w:sz w:val="28"/>
          <w:szCs w:val="28"/>
        </w:rPr>
        <w:t xml:space="preserve">дерации: </w:t>
      </w:r>
      <w:r w:rsidR="00E50513" w:rsidRPr="00BA12C2">
        <w:rPr>
          <w:sz w:val="28"/>
          <w:szCs w:val="28"/>
        </w:rPr>
        <w:t>Арбитражному процессуальному кодексу Российской Федерации, Федеральному закону от 02.10.2007 № 229-ФЗ «Об исполнительном производстве»</w:t>
      </w:r>
      <w:r w:rsidRPr="00BA12C2">
        <w:rPr>
          <w:sz w:val="28"/>
          <w:szCs w:val="28"/>
        </w:rPr>
        <w:t xml:space="preserve">, </w:t>
      </w:r>
      <w:r w:rsidR="00AC7BCD" w:rsidRPr="00BA12C2">
        <w:rPr>
          <w:sz w:val="28"/>
          <w:szCs w:val="28"/>
        </w:rPr>
        <w:t>постановлению Правительства Российской Федерации от 31.07.2008 № 579 «О бланках исполнительных листов»</w:t>
      </w:r>
      <w:r w:rsidR="00AC7BCD">
        <w:rPr>
          <w:sz w:val="28"/>
          <w:szCs w:val="28"/>
        </w:rPr>
        <w:t xml:space="preserve">, </w:t>
      </w:r>
      <w:r w:rsidRPr="00BA12C2">
        <w:rPr>
          <w:sz w:val="28"/>
          <w:szCs w:val="28"/>
        </w:rPr>
        <w:t>п</w:t>
      </w:r>
      <w:r w:rsidR="00766768" w:rsidRPr="00BA12C2">
        <w:rPr>
          <w:sz w:val="28"/>
          <w:szCs w:val="28"/>
        </w:rPr>
        <w:t>остановлению</w:t>
      </w:r>
      <w:r w:rsidRPr="00BA12C2">
        <w:rPr>
          <w:sz w:val="28"/>
          <w:szCs w:val="28"/>
        </w:rPr>
        <w:t xml:space="preserve"> Пленума Высшего Арбитражного суда Российской Федерации от 25.12.2013 № 100 «Об утверждении Инструкции по делопроизводству в арбитражных судах Российской Федерации (первой, апелляцио</w:t>
      </w:r>
      <w:r w:rsidR="00AC7BCD">
        <w:rPr>
          <w:sz w:val="28"/>
          <w:szCs w:val="28"/>
        </w:rPr>
        <w:t>нной и кассационной инстанций)»</w:t>
      </w:r>
      <w:r w:rsidRPr="00BA12C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D80D73" w:rsidRDefault="00551E61" w:rsidP="00E10D7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Согласно статье</w:t>
      </w:r>
      <w:r w:rsidRPr="00551E61">
        <w:rPr>
          <w:sz w:val="28"/>
          <w:szCs w:val="28"/>
        </w:rPr>
        <w:t xml:space="preserve"> 319</w:t>
      </w:r>
      <w:r>
        <w:rPr>
          <w:sz w:val="28"/>
          <w:szCs w:val="28"/>
        </w:rPr>
        <w:t xml:space="preserve"> Арбитражного процессуального</w:t>
      </w:r>
      <w:r w:rsidRPr="00551E61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а</w:t>
      </w:r>
      <w:r w:rsidRPr="00551E61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 (далее – АПК РФ) и</w:t>
      </w:r>
      <w:r w:rsidRPr="00551E61">
        <w:rPr>
          <w:sz w:val="28"/>
          <w:szCs w:val="28"/>
        </w:rPr>
        <w:t>сполнительный лист выдается после вступления судебного акта в законную силу, за исключением случаев немедленного исполнения. В этих случаях исполнительный лист выдается сразу после принятия такого судебного акта или обращения его к немедленному исполнению. Исполнительный лист выдается по ходатайству взыскателя или по его ходатайству направляется для исполнения непосредственно арбитражным судом.</w:t>
      </w:r>
      <w:r>
        <w:rPr>
          <w:sz w:val="28"/>
          <w:szCs w:val="28"/>
        </w:rPr>
        <w:t xml:space="preserve"> </w:t>
      </w:r>
      <w:r w:rsidRPr="00551E61">
        <w:rPr>
          <w:sz w:val="28"/>
          <w:szCs w:val="28"/>
        </w:rPr>
        <w:t>Если судебный акт предусматривает обращение взыскания на средства бюджетов бюджетной системы Российской Федерации, к исполнительному листу, направляемому судом по ходатайству взыскателя, должна прилагаться заверенная судом в установленном порядке копия судебного акта, для исполнения которого выдан исполнительный лист.</w:t>
      </w:r>
      <w:r>
        <w:rPr>
          <w:sz w:val="28"/>
          <w:szCs w:val="28"/>
        </w:rPr>
        <w:t xml:space="preserve"> </w:t>
      </w:r>
      <w:r w:rsidRPr="00551E61">
        <w:rPr>
          <w:sz w:val="28"/>
          <w:szCs w:val="28"/>
        </w:rPr>
        <w:t>По каждому судебному акту выдается один испо</w:t>
      </w:r>
      <w:r>
        <w:rPr>
          <w:sz w:val="28"/>
          <w:szCs w:val="28"/>
        </w:rPr>
        <w:t xml:space="preserve">лнительный лист, если </w:t>
      </w:r>
      <w:r w:rsidRPr="00551E61">
        <w:rPr>
          <w:sz w:val="28"/>
          <w:szCs w:val="28"/>
        </w:rPr>
        <w:t>статьей</w:t>
      </w:r>
      <w:r>
        <w:rPr>
          <w:sz w:val="28"/>
          <w:szCs w:val="28"/>
        </w:rPr>
        <w:t xml:space="preserve"> </w:t>
      </w:r>
      <w:r w:rsidRPr="00551E61">
        <w:rPr>
          <w:sz w:val="28"/>
          <w:szCs w:val="28"/>
        </w:rPr>
        <w:t>319</w:t>
      </w:r>
      <w:r>
        <w:rPr>
          <w:sz w:val="28"/>
          <w:szCs w:val="28"/>
        </w:rPr>
        <w:t xml:space="preserve"> АПК РФ</w:t>
      </w:r>
      <w:r w:rsidRPr="00551E61">
        <w:rPr>
          <w:sz w:val="28"/>
          <w:szCs w:val="28"/>
        </w:rPr>
        <w:t xml:space="preserve"> не установлено иное.</w:t>
      </w:r>
      <w:r>
        <w:rPr>
          <w:sz w:val="28"/>
          <w:szCs w:val="28"/>
        </w:rPr>
        <w:t xml:space="preserve"> </w:t>
      </w:r>
      <w:r w:rsidRPr="00551E61">
        <w:rPr>
          <w:sz w:val="28"/>
          <w:szCs w:val="28"/>
        </w:rPr>
        <w:t>В случаях, если судебный акт принят в пользу нескольких истцов или против нескольких ответчиков либо если исполнение должно быть произведено в различных местах, арбитражный суд по ходатайству взыскателя выдает несколько исполнительных листов с точным указанием в каждом из них места исполнения или той части судебного акта, которая подлежит исполнению по данному исполнительному листу.</w:t>
      </w:r>
      <w:r w:rsidR="00E936AD">
        <w:rPr>
          <w:sz w:val="28"/>
          <w:szCs w:val="28"/>
        </w:rPr>
        <w:t xml:space="preserve"> </w:t>
      </w:r>
      <w:r w:rsidR="00E936AD" w:rsidRPr="00E936AD">
        <w:rPr>
          <w:sz w:val="28"/>
          <w:szCs w:val="28"/>
        </w:rPr>
        <w:t>На основании судебного акта о взыскании денежных сумм с солидарных ответчиков по ходатайству взыскателя арбитражный суд может выдать несколько исполнительных листов по числу солидарных ответчиков с указанием в каждом из них общей суммы взыскания, наименований всех ответчиков и их солидарной ответственности.</w:t>
      </w:r>
      <w:r>
        <w:rPr>
          <w:sz w:val="28"/>
          <w:szCs w:val="28"/>
        </w:rPr>
        <w:t xml:space="preserve"> </w:t>
      </w:r>
      <w:r w:rsidRPr="00551E61">
        <w:rPr>
          <w:sz w:val="28"/>
          <w:szCs w:val="28"/>
        </w:rPr>
        <w:t>Исполнительный лист, выданный до вступления в законную силу судебного акта, за исключением случаев немедленного исполнения, является ничтожным и подлежит отзыву судом, вынесшим судебный акт.</w:t>
      </w:r>
    </w:p>
    <w:p w:rsidR="00E15896" w:rsidRDefault="00E15896" w:rsidP="00E10D7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</w:t>
      </w:r>
      <w:r w:rsidRPr="00E15896">
        <w:rPr>
          <w:sz w:val="28"/>
          <w:szCs w:val="28"/>
        </w:rPr>
        <w:t>тат</w:t>
      </w:r>
      <w:r>
        <w:rPr>
          <w:sz w:val="28"/>
          <w:szCs w:val="28"/>
        </w:rPr>
        <w:t>ьей</w:t>
      </w:r>
      <w:r w:rsidRPr="00E15896">
        <w:rPr>
          <w:sz w:val="28"/>
          <w:szCs w:val="28"/>
        </w:rPr>
        <w:t xml:space="preserve"> 320</w:t>
      </w:r>
      <w:r>
        <w:rPr>
          <w:sz w:val="28"/>
          <w:szCs w:val="28"/>
        </w:rPr>
        <w:t xml:space="preserve"> АПК РФ в</w:t>
      </w:r>
      <w:r w:rsidRPr="00E15896">
        <w:rPr>
          <w:sz w:val="28"/>
          <w:szCs w:val="28"/>
        </w:rPr>
        <w:t xml:space="preserve"> исполнительном листе должны быть указаны:</w:t>
      </w:r>
    </w:p>
    <w:p w:rsidR="00E15896" w:rsidRPr="00E15896" w:rsidRDefault="00E15896" w:rsidP="00E10D79">
      <w:pPr>
        <w:ind w:firstLine="567"/>
        <w:jc w:val="both"/>
        <w:rPr>
          <w:sz w:val="28"/>
          <w:szCs w:val="28"/>
        </w:rPr>
      </w:pPr>
      <w:r w:rsidRPr="00E15896">
        <w:rPr>
          <w:sz w:val="28"/>
          <w:szCs w:val="28"/>
        </w:rPr>
        <w:t xml:space="preserve">1) наименование арбитражного суда, выдавшего исполнительный лист; наименование и место нахождения иностранного суда, третейского суда или </w:t>
      </w:r>
      <w:r w:rsidRPr="00E15896">
        <w:rPr>
          <w:sz w:val="28"/>
          <w:szCs w:val="28"/>
        </w:rPr>
        <w:lastRenderedPageBreak/>
        <w:t>международного коммерческого арбитража, если исполнительный лист выдан арбитражным судом на основании решения такого суда;</w:t>
      </w:r>
    </w:p>
    <w:p w:rsidR="00E15896" w:rsidRPr="00E15896" w:rsidRDefault="00E15896" w:rsidP="00E10D79">
      <w:pPr>
        <w:ind w:firstLine="567"/>
        <w:jc w:val="both"/>
        <w:rPr>
          <w:sz w:val="28"/>
          <w:szCs w:val="28"/>
        </w:rPr>
      </w:pPr>
      <w:r w:rsidRPr="00E15896">
        <w:rPr>
          <w:sz w:val="28"/>
          <w:szCs w:val="28"/>
        </w:rPr>
        <w:t>2) дело, по которому выдан исполнительный лист, и номер дела;</w:t>
      </w:r>
    </w:p>
    <w:p w:rsidR="00E15896" w:rsidRPr="00E15896" w:rsidRDefault="00E15896" w:rsidP="00E10D79">
      <w:pPr>
        <w:ind w:firstLine="567"/>
        <w:jc w:val="both"/>
        <w:rPr>
          <w:sz w:val="28"/>
          <w:szCs w:val="28"/>
        </w:rPr>
      </w:pPr>
      <w:r w:rsidRPr="00E15896">
        <w:rPr>
          <w:sz w:val="28"/>
          <w:szCs w:val="28"/>
        </w:rPr>
        <w:t>3) дата принятия судебного акта, подлежащего исполнению;</w:t>
      </w:r>
    </w:p>
    <w:p w:rsidR="00E15896" w:rsidRPr="00E15896" w:rsidRDefault="00E15896" w:rsidP="00E10D79">
      <w:pPr>
        <w:ind w:firstLine="567"/>
        <w:jc w:val="both"/>
        <w:rPr>
          <w:sz w:val="28"/>
          <w:szCs w:val="28"/>
        </w:rPr>
      </w:pPr>
      <w:proofErr w:type="gramStart"/>
      <w:r w:rsidRPr="00E15896">
        <w:rPr>
          <w:sz w:val="28"/>
          <w:szCs w:val="28"/>
        </w:rPr>
        <w:t>4) сведения о взыскателе: для гражданина-взыскателя - фамилия, имя, отчество (при наличии), дата и место рождения, место жительства или место пребывания,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удостоверения); для организации-взыскателя - наименование, адрес, идентификационный номер налогоплательщика;</w:t>
      </w:r>
      <w:proofErr w:type="gramEnd"/>
      <w:r w:rsidRPr="00E15896">
        <w:rPr>
          <w:sz w:val="28"/>
          <w:szCs w:val="28"/>
        </w:rPr>
        <w:t xml:space="preserve"> </w:t>
      </w:r>
      <w:proofErr w:type="gramStart"/>
      <w:r w:rsidRPr="00E15896">
        <w:rPr>
          <w:sz w:val="28"/>
          <w:szCs w:val="28"/>
        </w:rPr>
        <w:t>сведения о должнике: для гражданина-должника - фамилия, имя, отчество (при наличии), дата и место рождения, место жительства или место пребывания, место работы (если известно),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</w:t>
      </w:r>
      <w:proofErr w:type="gramEnd"/>
      <w:r w:rsidRPr="00E15896">
        <w:rPr>
          <w:sz w:val="28"/>
          <w:szCs w:val="28"/>
        </w:rPr>
        <w:t xml:space="preserve"> для организации-должника - наименование, адрес, идентификационный номер налогоплательщика и основной государ</w:t>
      </w:r>
      <w:r>
        <w:rPr>
          <w:sz w:val="28"/>
          <w:szCs w:val="28"/>
        </w:rPr>
        <w:t>ственный регистрационный номер;</w:t>
      </w:r>
    </w:p>
    <w:p w:rsidR="00E15896" w:rsidRPr="00E15896" w:rsidRDefault="00E15896" w:rsidP="00E10D79">
      <w:pPr>
        <w:ind w:firstLine="567"/>
        <w:jc w:val="both"/>
        <w:rPr>
          <w:sz w:val="28"/>
          <w:szCs w:val="28"/>
        </w:rPr>
      </w:pPr>
      <w:r w:rsidRPr="00E15896">
        <w:rPr>
          <w:sz w:val="28"/>
          <w:szCs w:val="28"/>
        </w:rPr>
        <w:t>5) резолютивная часть судебного акта;</w:t>
      </w:r>
    </w:p>
    <w:p w:rsidR="00E15896" w:rsidRPr="00E15896" w:rsidRDefault="00E15896" w:rsidP="00E10D79">
      <w:pPr>
        <w:ind w:firstLine="567"/>
        <w:jc w:val="both"/>
        <w:rPr>
          <w:sz w:val="28"/>
          <w:szCs w:val="28"/>
        </w:rPr>
      </w:pPr>
      <w:r w:rsidRPr="00E15896">
        <w:rPr>
          <w:sz w:val="28"/>
          <w:szCs w:val="28"/>
        </w:rPr>
        <w:t>6) дата вступления судебного акта в законную силу либо требование о его</w:t>
      </w:r>
      <w:r>
        <w:rPr>
          <w:sz w:val="28"/>
          <w:szCs w:val="28"/>
        </w:rPr>
        <w:t xml:space="preserve"> немедленном исполнении;</w:t>
      </w:r>
    </w:p>
    <w:p w:rsidR="00E15896" w:rsidRPr="00E15896" w:rsidRDefault="00E15896" w:rsidP="00E10D79">
      <w:pPr>
        <w:ind w:firstLine="567"/>
        <w:jc w:val="both"/>
        <w:rPr>
          <w:sz w:val="28"/>
          <w:szCs w:val="28"/>
        </w:rPr>
      </w:pPr>
      <w:r w:rsidRPr="00E15896">
        <w:rPr>
          <w:sz w:val="28"/>
          <w:szCs w:val="28"/>
        </w:rPr>
        <w:t>7) дата выдачи исполнительного листа и срок предъявления его к исполнению;</w:t>
      </w:r>
    </w:p>
    <w:p w:rsidR="00E15896" w:rsidRDefault="00E15896" w:rsidP="00E10D79">
      <w:pPr>
        <w:ind w:firstLine="567"/>
        <w:jc w:val="both"/>
        <w:rPr>
          <w:sz w:val="28"/>
          <w:szCs w:val="28"/>
        </w:rPr>
      </w:pPr>
      <w:r w:rsidRPr="00E15896">
        <w:rPr>
          <w:sz w:val="28"/>
          <w:szCs w:val="28"/>
        </w:rPr>
        <w:t xml:space="preserve">8) реквизиты банковского счета взыскателя, на который должны быть перечислены средства, подлежащие взысканию, в случае присуждения компенсации за нарушение права на судопроизводство в разумный срок или права на исполнение </w:t>
      </w:r>
      <w:r>
        <w:rPr>
          <w:sz w:val="28"/>
          <w:szCs w:val="28"/>
        </w:rPr>
        <w:t>судебного акта в разумный срок.</w:t>
      </w:r>
    </w:p>
    <w:p w:rsidR="00E15896" w:rsidRPr="00E15896" w:rsidRDefault="00E15896" w:rsidP="00E10D79">
      <w:pPr>
        <w:ind w:firstLine="567"/>
        <w:jc w:val="both"/>
        <w:rPr>
          <w:sz w:val="28"/>
          <w:szCs w:val="28"/>
        </w:rPr>
      </w:pPr>
      <w:r w:rsidRPr="00E15896">
        <w:rPr>
          <w:sz w:val="28"/>
          <w:szCs w:val="28"/>
        </w:rPr>
        <w:t>Если до выдачи исполнительного листа арбитражным судом предоставлена отсрочка или рассрочка исполнения судебного акта, в исполнительном листе указывается, с какого времени начинается течение срока действия исполнительного листа.</w:t>
      </w:r>
    </w:p>
    <w:p w:rsidR="00E15896" w:rsidRDefault="00E15896" w:rsidP="00E10D79">
      <w:pPr>
        <w:ind w:firstLine="567"/>
        <w:jc w:val="both"/>
        <w:rPr>
          <w:sz w:val="28"/>
          <w:szCs w:val="28"/>
        </w:rPr>
      </w:pPr>
      <w:r w:rsidRPr="00E15896">
        <w:rPr>
          <w:sz w:val="28"/>
          <w:szCs w:val="28"/>
        </w:rPr>
        <w:t>Исполнительный лист подписывается судьей и заверяется гербовой печатью арбитражного суда.</w:t>
      </w:r>
    </w:p>
    <w:p w:rsidR="000C373F" w:rsidRDefault="00DB132F" w:rsidP="00E10D7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силу абзаца 3 пункта </w:t>
      </w:r>
      <w:r w:rsidRPr="00DB132F">
        <w:rPr>
          <w:sz w:val="28"/>
          <w:szCs w:val="28"/>
        </w:rPr>
        <w:t>17.10</w:t>
      </w:r>
      <w:r>
        <w:rPr>
          <w:sz w:val="28"/>
          <w:szCs w:val="28"/>
        </w:rPr>
        <w:t xml:space="preserve"> </w:t>
      </w:r>
      <w:r w:rsidR="00806208" w:rsidRPr="00DB132F">
        <w:rPr>
          <w:sz w:val="28"/>
          <w:szCs w:val="28"/>
        </w:rPr>
        <w:t>Инструкции по делопроизводству в арбитражных судах Российской Федерации (первой, апелляци</w:t>
      </w:r>
      <w:r w:rsidR="00806208">
        <w:rPr>
          <w:sz w:val="28"/>
          <w:szCs w:val="28"/>
        </w:rPr>
        <w:t>онной и кассационной инстанций, утвержденной постановлением</w:t>
      </w:r>
      <w:r>
        <w:rPr>
          <w:sz w:val="28"/>
          <w:szCs w:val="28"/>
        </w:rPr>
        <w:t xml:space="preserve"> Пленума </w:t>
      </w:r>
      <w:r w:rsidRPr="00DB132F">
        <w:rPr>
          <w:sz w:val="28"/>
          <w:szCs w:val="28"/>
        </w:rPr>
        <w:t>Высшего Арбитражного суда Российской Федерации</w:t>
      </w:r>
      <w:r w:rsidR="00806208">
        <w:rPr>
          <w:sz w:val="28"/>
          <w:szCs w:val="28"/>
        </w:rPr>
        <w:t xml:space="preserve"> от 25.12.2013 № 100, </w:t>
      </w:r>
      <w:r>
        <w:rPr>
          <w:sz w:val="28"/>
          <w:szCs w:val="28"/>
        </w:rPr>
        <w:t xml:space="preserve"> и</w:t>
      </w:r>
      <w:r w:rsidRPr="00DB132F">
        <w:rPr>
          <w:sz w:val="28"/>
          <w:szCs w:val="28"/>
        </w:rPr>
        <w:t>сполн</w:t>
      </w:r>
      <w:bookmarkStart w:id="0" w:name="_GoBack"/>
      <w:bookmarkEnd w:id="0"/>
      <w:r w:rsidRPr="00DB132F">
        <w:rPr>
          <w:sz w:val="28"/>
          <w:szCs w:val="28"/>
        </w:rPr>
        <w:t>ительный лист должен быть заполнен четко и грамотно, без исправлений, опечаток и дополнений.</w:t>
      </w:r>
    </w:p>
    <w:p w:rsidR="0041053E" w:rsidRDefault="00B338F9" w:rsidP="00E10D7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66A7E">
        <w:rPr>
          <w:sz w:val="28"/>
          <w:szCs w:val="28"/>
        </w:rPr>
        <w:t>Исполнительный лист изготавлива</w:t>
      </w:r>
      <w:r w:rsidR="004736E2">
        <w:rPr>
          <w:sz w:val="28"/>
          <w:szCs w:val="28"/>
        </w:rPr>
        <w:t xml:space="preserve">ется на бланке, утвержденном </w:t>
      </w:r>
      <w:r w:rsidR="00EA2121">
        <w:rPr>
          <w:sz w:val="28"/>
          <w:szCs w:val="28"/>
        </w:rPr>
        <w:t>постановлением</w:t>
      </w:r>
      <w:r w:rsidR="00EA2121" w:rsidRPr="00EA2121">
        <w:rPr>
          <w:sz w:val="28"/>
          <w:szCs w:val="28"/>
        </w:rPr>
        <w:t xml:space="preserve"> Правительства Российской Федерации от 31.07.2008 № 579 «О бланках исполнительных листов»</w:t>
      </w:r>
      <w:r w:rsidR="00EA2121">
        <w:rPr>
          <w:sz w:val="28"/>
          <w:szCs w:val="28"/>
        </w:rPr>
        <w:t>.</w:t>
      </w:r>
    </w:p>
    <w:p w:rsidR="00EA2121" w:rsidRDefault="00EA2121" w:rsidP="00E10D79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:rsidR="00E10D79" w:rsidRDefault="00E10D79" w:rsidP="00E10D7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10D79" w:rsidRDefault="00E10D79" w:rsidP="00E10D7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10D79" w:rsidRDefault="00E10D79" w:rsidP="00E10D7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053E" w:rsidRDefault="0041053E" w:rsidP="00E10D7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Судебный приказ</w:t>
      </w:r>
    </w:p>
    <w:p w:rsidR="0041053E" w:rsidRDefault="0041053E" w:rsidP="00E10D79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:rsidR="00980902" w:rsidRDefault="00C06629" w:rsidP="00E10D79">
      <w:pPr>
        <w:pStyle w:val="a8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Согласно статье</w:t>
      </w:r>
      <w:r w:rsidRPr="00C06629">
        <w:rPr>
          <w:sz w:val="28"/>
          <w:szCs w:val="28"/>
        </w:rPr>
        <w:t xml:space="preserve"> 229.6</w:t>
      </w:r>
      <w:r>
        <w:rPr>
          <w:sz w:val="28"/>
          <w:szCs w:val="28"/>
        </w:rPr>
        <w:t xml:space="preserve"> АПК РФ в</w:t>
      </w:r>
      <w:r w:rsidRPr="00C06629">
        <w:rPr>
          <w:sz w:val="28"/>
          <w:szCs w:val="28"/>
        </w:rPr>
        <w:t xml:space="preserve"> судебном приказе указываются:</w:t>
      </w:r>
    </w:p>
    <w:p w:rsidR="00C06629" w:rsidRPr="00C06629" w:rsidRDefault="00C06629" w:rsidP="00E10D79">
      <w:pPr>
        <w:pStyle w:val="a8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C06629">
        <w:rPr>
          <w:sz w:val="28"/>
          <w:szCs w:val="28"/>
        </w:rPr>
        <w:t>1) номер дела и дата вынесения судебного приказа;</w:t>
      </w:r>
    </w:p>
    <w:p w:rsidR="00C06629" w:rsidRPr="00C06629" w:rsidRDefault="00C06629" w:rsidP="00E10D79">
      <w:pPr>
        <w:pStyle w:val="a8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C06629">
        <w:rPr>
          <w:sz w:val="28"/>
          <w:szCs w:val="28"/>
        </w:rPr>
        <w:t>2) наименование арбитражного суда, фамилия и инициалы судьи, вынесшего судебный приказ;</w:t>
      </w:r>
    </w:p>
    <w:p w:rsidR="00C06629" w:rsidRPr="00C06629" w:rsidRDefault="00C06629" w:rsidP="00E10D79">
      <w:pPr>
        <w:pStyle w:val="a8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proofErr w:type="gramStart"/>
      <w:r w:rsidRPr="00C06629">
        <w:rPr>
          <w:sz w:val="28"/>
          <w:szCs w:val="28"/>
        </w:rPr>
        <w:t>3) сведения о взыскателе: для гражданина-взыскателя - фамилия, имя, отчество (при наличии), дата и место рождения, место жительства или место пребывания,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серия и номер водительского удостоверения); для организации-взыскателя - наименование, адрес, идентификац</w:t>
      </w:r>
      <w:r>
        <w:rPr>
          <w:sz w:val="28"/>
          <w:szCs w:val="28"/>
        </w:rPr>
        <w:t>ионный номер налогоплательщика;</w:t>
      </w:r>
      <w:proofErr w:type="gramEnd"/>
    </w:p>
    <w:p w:rsidR="00C06629" w:rsidRPr="00C06629" w:rsidRDefault="00C06629" w:rsidP="00E10D79">
      <w:pPr>
        <w:pStyle w:val="a8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proofErr w:type="gramStart"/>
      <w:r w:rsidRPr="00C06629">
        <w:rPr>
          <w:sz w:val="28"/>
          <w:szCs w:val="28"/>
        </w:rPr>
        <w:t>4) сведения о должнике, содержащиеся в заявлении о выдаче судебного приказа: для гражданина-должника - фамилия, имя, отчество (при наличии), дата и место рождения, место жительства или место пребывания, место работы (если известно), один из идентификаторов (страховой номер индивидуального лицевого счета, идентификационный номер налогоплательщика,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</w:t>
      </w:r>
      <w:proofErr w:type="gramEnd"/>
      <w:r w:rsidRPr="00C06629">
        <w:rPr>
          <w:sz w:val="28"/>
          <w:szCs w:val="28"/>
        </w:rPr>
        <w:t xml:space="preserve"> для организации-должника - наименование, адрес, идентификационный номер налогоплательщика и основной государ</w:t>
      </w:r>
      <w:r>
        <w:rPr>
          <w:sz w:val="28"/>
          <w:szCs w:val="28"/>
        </w:rPr>
        <w:t>ственный регистрационный номер;</w:t>
      </w:r>
    </w:p>
    <w:p w:rsidR="00C06629" w:rsidRPr="00C06629" w:rsidRDefault="00C06629" w:rsidP="00E10D79">
      <w:pPr>
        <w:pStyle w:val="a8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C06629">
        <w:rPr>
          <w:sz w:val="28"/>
          <w:szCs w:val="28"/>
        </w:rPr>
        <w:t>5) законы и иные нормативные правовые акты, которыми руководствовался суд при удовлетворении требования;</w:t>
      </w:r>
    </w:p>
    <w:p w:rsidR="00C06629" w:rsidRPr="00C06629" w:rsidRDefault="00C06629" w:rsidP="00E10D79">
      <w:pPr>
        <w:pStyle w:val="a8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C06629">
        <w:rPr>
          <w:sz w:val="28"/>
          <w:szCs w:val="28"/>
        </w:rPr>
        <w:t>6) размер денежных сумм, подлежащих взысканию;</w:t>
      </w:r>
    </w:p>
    <w:p w:rsidR="00C06629" w:rsidRPr="00C06629" w:rsidRDefault="00C06629" w:rsidP="00E10D79">
      <w:pPr>
        <w:pStyle w:val="a8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C06629">
        <w:rPr>
          <w:sz w:val="28"/>
          <w:szCs w:val="28"/>
        </w:rPr>
        <w:t>7) размер неустойки, если ее взыскание предусмотрено федеральным законом или договором, а также размер пеней, если таковые причитаются;</w:t>
      </w:r>
    </w:p>
    <w:p w:rsidR="00C06629" w:rsidRPr="00C06629" w:rsidRDefault="00C06629" w:rsidP="00E10D79">
      <w:pPr>
        <w:pStyle w:val="a8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C06629">
        <w:rPr>
          <w:sz w:val="28"/>
          <w:szCs w:val="28"/>
        </w:rPr>
        <w:t>8) сумма государственной пошлины, подлежащая взысканию с должника в пользу взыскателя или в доход соответствующего бюджета;</w:t>
      </w:r>
    </w:p>
    <w:p w:rsidR="00C06629" w:rsidRPr="00C06629" w:rsidRDefault="00C06629" w:rsidP="00E10D79">
      <w:pPr>
        <w:pStyle w:val="a8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C06629">
        <w:rPr>
          <w:sz w:val="28"/>
          <w:szCs w:val="28"/>
        </w:rPr>
        <w:t>9) реквизиты банковского счета взыскателя, на который должны быть перечислены средства, подлежащие взысканию, в случае, если обращение взыскания производится на средства бюджетов бюджетной системы Российской Федерации;</w:t>
      </w:r>
    </w:p>
    <w:p w:rsidR="00C06629" w:rsidRDefault="00C06629" w:rsidP="00E10D79">
      <w:pPr>
        <w:pStyle w:val="a8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C06629">
        <w:rPr>
          <w:sz w:val="28"/>
          <w:szCs w:val="28"/>
        </w:rPr>
        <w:t>10) период, за который образовалась взыскиваемая задолженность по обязательствам, предусматривающим исполнение по частям или в виде периодических платежей.</w:t>
      </w:r>
    </w:p>
    <w:p w:rsidR="007B1504" w:rsidRPr="00980902" w:rsidRDefault="007B1504" w:rsidP="00E10D79">
      <w:pPr>
        <w:pStyle w:val="a8"/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7B1504">
        <w:rPr>
          <w:sz w:val="28"/>
          <w:szCs w:val="28"/>
        </w:rPr>
        <w:t>В случае</w:t>
      </w:r>
      <w:proofErr w:type="gramStart"/>
      <w:r w:rsidRPr="007B1504">
        <w:rPr>
          <w:sz w:val="28"/>
          <w:szCs w:val="28"/>
        </w:rPr>
        <w:t>,</w:t>
      </w:r>
      <w:proofErr w:type="gramEnd"/>
      <w:r w:rsidRPr="007B1504">
        <w:rPr>
          <w:sz w:val="28"/>
          <w:szCs w:val="28"/>
        </w:rPr>
        <w:t xml:space="preserve"> если в установленный срок должником не представлены возражения, взыскателю выдается второй экземпляр судебного приказа, заверенный гербовой печатью суда, для предъявления его к исполнению. Данный экземпляр судебного приказа по ходатайству взыскателя может быть направлен судом для исполнения. Первый экземпляр судебного при</w:t>
      </w:r>
      <w:r>
        <w:rPr>
          <w:sz w:val="28"/>
          <w:szCs w:val="28"/>
        </w:rPr>
        <w:t>каза остается в материалах дела</w:t>
      </w:r>
      <w:r w:rsidRPr="007B1504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7B1504">
        <w:rPr>
          <w:sz w:val="28"/>
          <w:szCs w:val="28"/>
        </w:rPr>
        <w:t>часть 6 статьи 229.5 АПК РФ</w:t>
      </w:r>
      <w:r>
        <w:rPr>
          <w:sz w:val="28"/>
          <w:szCs w:val="28"/>
        </w:rPr>
        <w:t>).</w:t>
      </w:r>
    </w:p>
    <w:p w:rsidR="00310585" w:rsidRDefault="00310585" w:rsidP="00E10D79">
      <w:pPr>
        <w:ind w:firstLine="567"/>
      </w:pPr>
    </w:p>
    <w:sectPr w:rsidR="00310585" w:rsidSect="00E10D79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0DE" w:rsidRDefault="004420DE">
      <w:r>
        <w:separator/>
      </w:r>
    </w:p>
  </w:endnote>
  <w:endnote w:type="continuationSeparator" w:id="0">
    <w:p w:rsidR="004420DE" w:rsidRDefault="004420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5B3" w:rsidRDefault="00B338F9" w:rsidP="006C325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635B3" w:rsidRDefault="00806208" w:rsidP="007526EE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5B3" w:rsidRDefault="00806208" w:rsidP="007526EE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0DE" w:rsidRDefault="004420DE">
      <w:r>
        <w:separator/>
      </w:r>
    </w:p>
  </w:footnote>
  <w:footnote w:type="continuationSeparator" w:id="0">
    <w:p w:rsidR="004420DE" w:rsidRDefault="004420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5B3" w:rsidRDefault="00B338F9" w:rsidP="00E0649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635B3" w:rsidRDefault="0080620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35B3" w:rsidRDefault="00B338F9" w:rsidP="00E0649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06208">
      <w:rPr>
        <w:rStyle w:val="a5"/>
        <w:noProof/>
      </w:rPr>
      <w:t>2</w:t>
    </w:r>
    <w:r>
      <w:rPr>
        <w:rStyle w:val="a5"/>
      </w:rPr>
      <w:fldChar w:fldCharType="end"/>
    </w:r>
  </w:p>
  <w:p w:rsidR="00A635B3" w:rsidRDefault="0080620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573F04"/>
    <w:multiLevelType w:val="multilevel"/>
    <w:tmpl w:val="C10EE40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52BD6BC4"/>
    <w:multiLevelType w:val="hybridMultilevel"/>
    <w:tmpl w:val="6574A1E2"/>
    <w:lvl w:ilvl="0" w:tplc="E67246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B6032A0"/>
    <w:multiLevelType w:val="hybridMultilevel"/>
    <w:tmpl w:val="F09089F6"/>
    <w:lvl w:ilvl="0" w:tplc="3E1AE1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14C7328"/>
    <w:multiLevelType w:val="hybridMultilevel"/>
    <w:tmpl w:val="F3B054F4"/>
    <w:lvl w:ilvl="0" w:tplc="9410AC5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2E959FB"/>
    <w:multiLevelType w:val="multilevel"/>
    <w:tmpl w:val="5FACD84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8F9"/>
    <w:rsid w:val="000776D6"/>
    <w:rsid w:val="000C373F"/>
    <w:rsid w:val="001767D1"/>
    <w:rsid w:val="00220C64"/>
    <w:rsid w:val="002A696D"/>
    <w:rsid w:val="002D338A"/>
    <w:rsid w:val="00310585"/>
    <w:rsid w:val="0032377B"/>
    <w:rsid w:val="0032563E"/>
    <w:rsid w:val="003C4C2A"/>
    <w:rsid w:val="0041053E"/>
    <w:rsid w:val="004315FC"/>
    <w:rsid w:val="004420DE"/>
    <w:rsid w:val="00443A71"/>
    <w:rsid w:val="004736E2"/>
    <w:rsid w:val="004A42C4"/>
    <w:rsid w:val="00507728"/>
    <w:rsid w:val="00533401"/>
    <w:rsid w:val="00551E61"/>
    <w:rsid w:val="00563F5A"/>
    <w:rsid w:val="0059743B"/>
    <w:rsid w:val="005F11A0"/>
    <w:rsid w:val="00627E5C"/>
    <w:rsid w:val="00745E4F"/>
    <w:rsid w:val="00766768"/>
    <w:rsid w:val="007905DE"/>
    <w:rsid w:val="007B1504"/>
    <w:rsid w:val="00806208"/>
    <w:rsid w:val="00903956"/>
    <w:rsid w:val="0096571D"/>
    <w:rsid w:val="00980902"/>
    <w:rsid w:val="009B51EE"/>
    <w:rsid w:val="00A23268"/>
    <w:rsid w:val="00A52196"/>
    <w:rsid w:val="00A532C7"/>
    <w:rsid w:val="00A650F4"/>
    <w:rsid w:val="00A921F1"/>
    <w:rsid w:val="00A95300"/>
    <w:rsid w:val="00AC2E84"/>
    <w:rsid w:val="00AC7BCD"/>
    <w:rsid w:val="00AD43BF"/>
    <w:rsid w:val="00B22B1E"/>
    <w:rsid w:val="00B338F9"/>
    <w:rsid w:val="00BA12C2"/>
    <w:rsid w:val="00BA6DB8"/>
    <w:rsid w:val="00BF7A6B"/>
    <w:rsid w:val="00C0466C"/>
    <w:rsid w:val="00C06629"/>
    <w:rsid w:val="00C70137"/>
    <w:rsid w:val="00CC7B01"/>
    <w:rsid w:val="00CE096B"/>
    <w:rsid w:val="00D0394A"/>
    <w:rsid w:val="00D80D73"/>
    <w:rsid w:val="00DB132F"/>
    <w:rsid w:val="00E10D79"/>
    <w:rsid w:val="00E15896"/>
    <w:rsid w:val="00E26498"/>
    <w:rsid w:val="00E50235"/>
    <w:rsid w:val="00E50513"/>
    <w:rsid w:val="00E83489"/>
    <w:rsid w:val="00E936AD"/>
    <w:rsid w:val="00EA2121"/>
    <w:rsid w:val="00EB4EBD"/>
    <w:rsid w:val="00F078E3"/>
    <w:rsid w:val="00F9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8F9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338F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338F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5">
    <w:name w:val="page number"/>
    <w:basedOn w:val="a0"/>
    <w:rsid w:val="00B338F9"/>
  </w:style>
  <w:style w:type="paragraph" w:styleId="a6">
    <w:name w:val="header"/>
    <w:basedOn w:val="a"/>
    <w:link w:val="a7"/>
    <w:rsid w:val="00B338F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B338F9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4A42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8F9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338F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338F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5">
    <w:name w:val="page number"/>
    <w:basedOn w:val="a0"/>
    <w:rsid w:val="00B338F9"/>
  </w:style>
  <w:style w:type="paragraph" w:styleId="a6">
    <w:name w:val="header"/>
    <w:basedOn w:val="a"/>
    <w:link w:val="a7"/>
    <w:rsid w:val="00B338F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B338F9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4A42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1185</Words>
  <Characters>6756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Омкой области</Company>
  <LinksUpToDate>false</LinksUpToDate>
  <CharactersWithSpaces>7926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tokaevaoy</dc:creator>
  <cp:lastModifiedBy>Сугакова Татьяна Александровна</cp:lastModifiedBy>
  <cp:revision>158</cp:revision>
  <cp:lastPrinted>2022-01-19T03:44:00Z</cp:lastPrinted>
  <dcterms:created xsi:type="dcterms:W3CDTF">2023-12-14T09:17:00Z</dcterms:created>
  <dcterms:modified xsi:type="dcterms:W3CDTF">2026-04-10T05:07:00Z</dcterms:modified>
</cp:coreProperties>
</file>